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9E485" w14:textId="4F942E8C" w:rsidR="00602EBE" w:rsidRPr="001D5B9D" w:rsidRDefault="001D5B9D" w:rsidP="00602EBE">
      <w:pPr>
        <w:jc w:val="center"/>
        <w:rPr>
          <w:b/>
          <w:bCs/>
          <w:sz w:val="24"/>
          <w:szCs w:val="24"/>
        </w:rPr>
      </w:pPr>
      <w:r w:rsidRPr="001D5B9D">
        <w:rPr>
          <w:b/>
          <w:bCs/>
          <w:sz w:val="24"/>
          <w:szCs w:val="24"/>
        </w:rPr>
        <w:t>KVALIFIKACIJOS REIKALAVIMAI</w:t>
      </w:r>
    </w:p>
    <w:p w14:paraId="7810AC56" w14:textId="77777777" w:rsidR="00602EBE" w:rsidRDefault="00602EBE"/>
    <w:tbl>
      <w:tblPr>
        <w:tblStyle w:val="TableGrid"/>
        <w:tblW w:w="10635" w:type="dxa"/>
        <w:tblInd w:w="-1071" w:type="dxa"/>
        <w:tblLayout w:type="fixed"/>
        <w:tblLook w:val="04A0" w:firstRow="1" w:lastRow="0" w:firstColumn="1" w:lastColumn="0" w:noHBand="0" w:noVBand="1"/>
      </w:tblPr>
      <w:tblGrid>
        <w:gridCol w:w="10635"/>
      </w:tblGrid>
      <w:tr w:rsidR="00602EBE" w:rsidRPr="00602EBE" w14:paraId="453E031E" w14:textId="77777777" w:rsidTr="00602EBE">
        <w:tc>
          <w:tcPr>
            <w:tcW w:w="10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6045" w14:textId="441CDBC8" w:rsidR="00602EBE" w:rsidRPr="001D5B9D" w:rsidRDefault="00602EBE">
            <w:pPr>
              <w:rPr>
                <w:b/>
                <w:bCs/>
                <w:sz w:val="24"/>
                <w:szCs w:val="24"/>
              </w:rPr>
            </w:pPr>
            <w:r w:rsidRPr="001D5B9D">
              <w:rPr>
                <w:b/>
                <w:bCs/>
                <w:sz w:val="24"/>
                <w:szCs w:val="24"/>
              </w:rPr>
              <w:t>Tiekėjo (įmonės) kvalifikaciniai reikal</w:t>
            </w:r>
            <w:r w:rsidR="001D5B9D" w:rsidRPr="001D5B9D">
              <w:rPr>
                <w:b/>
                <w:bCs/>
                <w:sz w:val="24"/>
                <w:szCs w:val="24"/>
              </w:rPr>
              <w:t>a</w:t>
            </w:r>
            <w:r w:rsidRPr="001D5B9D">
              <w:rPr>
                <w:b/>
                <w:bCs/>
                <w:sz w:val="24"/>
                <w:szCs w:val="24"/>
              </w:rPr>
              <w:t xml:space="preserve">vimai </w:t>
            </w:r>
          </w:p>
          <w:p w14:paraId="336A08D0" w14:textId="22286731" w:rsidR="00602EBE" w:rsidRPr="00602EBE" w:rsidRDefault="00602EBE">
            <w:pPr>
              <w:rPr>
                <w:sz w:val="24"/>
                <w:szCs w:val="24"/>
              </w:rPr>
            </w:pPr>
            <w:r w:rsidRPr="00602EBE">
              <w:rPr>
                <w:sz w:val="24"/>
                <w:szCs w:val="24"/>
              </w:rPr>
              <w:t>Kvalifikacijos atestatas:</w:t>
            </w:r>
          </w:p>
          <w:p w14:paraId="05E0F3ED" w14:textId="77777777" w:rsidR="00602EBE" w:rsidRPr="00602EBE" w:rsidRDefault="00602EBE">
            <w:pPr>
              <w:rPr>
                <w:sz w:val="24"/>
                <w:szCs w:val="24"/>
              </w:rPr>
            </w:pPr>
          </w:p>
          <w:p w14:paraId="21FA6ED7" w14:textId="69855AE1" w:rsidR="00602EBE" w:rsidRPr="00602EBE" w:rsidRDefault="00602EBE">
            <w:pPr>
              <w:rPr>
                <w:sz w:val="24"/>
                <w:szCs w:val="24"/>
              </w:rPr>
            </w:pPr>
            <w:r w:rsidRPr="00602EBE">
              <w:rPr>
                <w:sz w:val="24"/>
                <w:szCs w:val="24"/>
              </w:rPr>
              <w:t>Statinių kategorijos: ypatingi statiniai</w:t>
            </w:r>
            <w:r w:rsidR="004F073E">
              <w:rPr>
                <w:sz w:val="24"/>
                <w:szCs w:val="24"/>
              </w:rPr>
              <w:t>;</w:t>
            </w:r>
            <w:r w:rsidRPr="00602EBE">
              <w:rPr>
                <w:sz w:val="24"/>
                <w:szCs w:val="24"/>
              </w:rPr>
              <w:t xml:space="preserve"> </w:t>
            </w:r>
          </w:p>
          <w:p w14:paraId="1F7AFA3C" w14:textId="26FA6400" w:rsidR="00602EBE" w:rsidRPr="00602EBE" w:rsidRDefault="00602EBE">
            <w:pPr>
              <w:rPr>
                <w:sz w:val="24"/>
                <w:szCs w:val="24"/>
              </w:rPr>
            </w:pPr>
            <w:r w:rsidRPr="00602EBE">
              <w:rPr>
                <w:sz w:val="24"/>
                <w:szCs w:val="24"/>
              </w:rPr>
              <w:t>Statinių grupės (pogrupiai): negyvenamieji pastatai (gydymo paskirties pastatai);</w:t>
            </w:r>
          </w:p>
          <w:p w14:paraId="4BDE9841" w14:textId="5A2EDA1D" w:rsidR="00602EBE" w:rsidRPr="00602EBE" w:rsidRDefault="00602EBE">
            <w:pPr>
              <w:rPr>
                <w:sz w:val="24"/>
                <w:szCs w:val="24"/>
              </w:rPr>
            </w:pPr>
            <w:r w:rsidRPr="00602EBE">
              <w:rPr>
                <w:sz w:val="24"/>
                <w:szCs w:val="24"/>
              </w:rPr>
              <w:t>Statybos darbų sritys: bendrieji statybos darbai</w:t>
            </w:r>
            <w:r w:rsidR="004F073E">
              <w:rPr>
                <w:sz w:val="24"/>
                <w:szCs w:val="24"/>
              </w:rPr>
              <w:t>.</w:t>
            </w:r>
          </w:p>
          <w:p w14:paraId="3583C1E4" w14:textId="77777777" w:rsidR="00602EBE" w:rsidRPr="00602EBE" w:rsidRDefault="00602EBE">
            <w:pPr>
              <w:rPr>
                <w:sz w:val="24"/>
                <w:szCs w:val="24"/>
              </w:rPr>
            </w:pPr>
          </w:p>
          <w:p w14:paraId="1AB21E39" w14:textId="77777777" w:rsidR="00602EBE" w:rsidRPr="00602EBE" w:rsidRDefault="00602EBE">
            <w:pPr>
              <w:rPr>
                <w:sz w:val="24"/>
                <w:szCs w:val="24"/>
              </w:rPr>
            </w:pPr>
            <w:r w:rsidRPr="00602EBE">
              <w:rPr>
                <w:sz w:val="24"/>
                <w:szCs w:val="24"/>
              </w:rPr>
              <w:t>Specialieji statybos darbai:</w:t>
            </w:r>
          </w:p>
          <w:p w14:paraId="3E3E34BE" w14:textId="77777777" w:rsidR="00602EBE" w:rsidRPr="00602EBE" w:rsidRDefault="00602EBE">
            <w:pPr>
              <w:rPr>
                <w:sz w:val="24"/>
                <w:szCs w:val="24"/>
              </w:rPr>
            </w:pPr>
            <w:r w:rsidRPr="00602EBE">
              <w:rPr>
                <w:sz w:val="24"/>
                <w:szCs w:val="24"/>
              </w:rPr>
              <w:t>Vandentiekio ir nuotekų šalinimo tinklų tiesimas;</w:t>
            </w:r>
          </w:p>
          <w:p w14:paraId="737A342A" w14:textId="77777777" w:rsidR="00602EBE" w:rsidRPr="00602EBE" w:rsidRDefault="00602EBE">
            <w:pPr>
              <w:rPr>
                <w:sz w:val="24"/>
                <w:szCs w:val="24"/>
              </w:rPr>
            </w:pPr>
            <w:r w:rsidRPr="00602EBE">
              <w:rPr>
                <w:sz w:val="24"/>
                <w:szCs w:val="24"/>
              </w:rPr>
              <w:t>Statinio vandentiekio ir nuotekų šalinimo inžinerinių sistemų įrengimas;</w:t>
            </w:r>
          </w:p>
          <w:p w14:paraId="3230129D" w14:textId="77777777" w:rsidR="00602EBE" w:rsidRPr="00602EBE" w:rsidRDefault="00602EBE">
            <w:pPr>
              <w:rPr>
                <w:sz w:val="24"/>
                <w:szCs w:val="24"/>
              </w:rPr>
            </w:pPr>
            <w:r w:rsidRPr="00602EBE">
              <w:rPr>
                <w:sz w:val="24"/>
                <w:szCs w:val="24"/>
              </w:rPr>
              <w:t>Statinio šildymo, vėdinimo, oro kondicionavimo inžinerinių sistemų įrengimas; šilumos tiekimo tinklų tiesimas; statinio elektros inžinerinių sistemų įrengimas; statinio procesų valdymo ir automatizavimo sistemų įrengimas; statinio nuotolinio ryšio (telekomunikacijų) inžinerinius sistemų įrengimas; gaisrinės saugos (signalizacijos) inžinerinių sistemų įrengimas.</w:t>
            </w:r>
          </w:p>
          <w:p w14:paraId="033C8EC6" w14:textId="77777777" w:rsidR="00602EBE" w:rsidRPr="00602EBE" w:rsidRDefault="00602EBE">
            <w:pPr>
              <w:rPr>
                <w:sz w:val="24"/>
                <w:szCs w:val="24"/>
              </w:rPr>
            </w:pPr>
          </w:p>
        </w:tc>
      </w:tr>
      <w:tr w:rsidR="00602EBE" w14:paraId="368DF377" w14:textId="77777777" w:rsidTr="00602EBE">
        <w:trPr>
          <w:trHeight w:val="2974"/>
        </w:trPr>
        <w:tc>
          <w:tcPr>
            <w:tcW w:w="10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70C9" w14:textId="697782E8" w:rsidR="00602EBE" w:rsidRPr="001D5B9D" w:rsidRDefault="00602EBE">
            <w:pPr>
              <w:rPr>
                <w:b/>
                <w:bCs/>
                <w:sz w:val="24"/>
                <w:szCs w:val="24"/>
              </w:rPr>
            </w:pPr>
            <w:r w:rsidRPr="001D5B9D">
              <w:rPr>
                <w:b/>
                <w:bCs/>
                <w:sz w:val="24"/>
                <w:szCs w:val="24"/>
              </w:rPr>
              <w:t xml:space="preserve">Tiekėjo (specialistų) kvalifikacijos reikalavimai </w:t>
            </w:r>
          </w:p>
          <w:p w14:paraId="6695CC86" w14:textId="1EAF9A24" w:rsidR="00602EBE" w:rsidRPr="00602EBE" w:rsidRDefault="001D5B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Tiekėjas turi turėti:</w:t>
            </w:r>
          </w:p>
          <w:p w14:paraId="1530A878" w14:textId="77777777" w:rsidR="001D5B9D" w:rsidRDefault="001D5B9D">
            <w:pPr>
              <w:rPr>
                <w:sz w:val="24"/>
                <w:szCs w:val="24"/>
                <w:lang w:eastAsia="en-US"/>
              </w:rPr>
            </w:pPr>
          </w:p>
          <w:p w14:paraId="1BD4141D" w14:textId="28E5DBDE" w:rsidR="00602EBE" w:rsidRPr="00602EBE" w:rsidRDefault="00602EBE">
            <w:pPr>
              <w:rPr>
                <w:sz w:val="24"/>
                <w:szCs w:val="24"/>
                <w:lang w:eastAsia="en-US"/>
              </w:rPr>
            </w:pPr>
            <w:r w:rsidRPr="00602EBE">
              <w:rPr>
                <w:sz w:val="24"/>
                <w:szCs w:val="24"/>
                <w:lang w:eastAsia="en-US"/>
              </w:rPr>
              <w:t xml:space="preserve">Specialistą, kuriam suteikta teisė eiti </w:t>
            </w:r>
            <w:r w:rsidRPr="00602EBE">
              <w:rPr>
                <w:b/>
                <w:sz w:val="24"/>
                <w:szCs w:val="24"/>
                <w:lang w:eastAsia="en-US"/>
              </w:rPr>
              <w:t>ypatingojo statinio statybos vadovo</w:t>
            </w:r>
            <w:r w:rsidRPr="00602EBE">
              <w:rPr>
                <w:sz w:val="24"/>
                <w:szCs w:val="24"/>
                <w:lang w:eastAsia="en-US"/>
              </w:rPr>
              <w:t xml:space="preserve"> pareigas:</w:t>
            </w:r>
          </w:p>
          <w:p w14:paraId="32145170" w14:textId="51B91798" w:rsidR="00602EBE" w:rsidRPr="00602EBE" w:rsidRDefault="00602EBE">
            <w:pPr>
              <w:rPr>
                <w:sz w:val="24"/>
                <w:szCs w:val="24"/>
                <w:lang w:eastAsia="en-US"/>
              </w:rPr>
            </w:pPr>
            <w:r w:rsidRPr="00602EBE">
              <w:rPr>
                <w:sz w:val="24"/>
                <w:szCs w:val="24"/>
                <w:lang w:eastAsia="en-US"/>
              </w:rPr>
              <w:t xml:space="preserve">Statinių grupė (pogrupis): negyvenamieji pastatai (gydymo paskirties pastatai); </w:t>
            </w:r>
          </w:p>
          <w:p w14:paraId="5084F24E" w14:textId="77777777" w:rsidR="00602EBE" w:rsidRPr="00602EBE" w:rsidRDefault="00602EBE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  <w:p w14:paraId="17507228" w14:textId="76F19394" w:rsidR="00602EBE" w:rsidRPr="00602EBE" w:rsidRDefault="00602EBE">
            <w:pPr>
              <w:rPr>
                <w:sz w:val="24"/>
                <w:szCs w:val="24"/>
                <w:lang w:eastAsia="en-US"/>
              </w:rPr>
            </w:pPr>
            <w:r w:rsidRPr="00602EBE">
              <w:rPr>
                <w:sz w:val="24"/>
                <w:szCs w:val="24"/>
                <w:lang w:eastAsia="en-US"/>
              </w:rPr>
              <w:t>Atestuotą specialistą, kuriam suteikta teisė eiti ypatingojo statinio specialiųjų statybos darbų vadovo pareigas, turintį teisę vadovauti specialiems darbams negyvenamosios gydymo paskirties pastatuose, šiose darbų srityse:</w:t>
            </w:r>
          </w:p>
          <w:p w14:paraId="04381784" w14:textId="77777777" w:rsidR="00602EBE" w:rsidRPr="00602EBE" w:rsidRDefault="00602EBE">
            <w:pPr>
              <w:rPr>
                <w:sz w:val="24"/>
                <w:szCs w:val="24"/>
                <w:lang w:eastAsia="en-US"/>
              </w:rPr>
            </w:pPr>
            <w:r w:rsidRPr="00602EBE">
              <w:rPr>
                <w:sz w:val="24"/>
                <w:szCs w:val="24"/>
                <w:lang w:eastAsia="en-US"/>
              </w:rPr>
              <w:t>– mechanikos darbai:</w:t>
            </w:r>
          </w:p>
          <w:p w14:paraId="76EAD228" w14:textId="77777777" w:rsidR="00602EBE" w:rsidRPr="00602EBE" w:rsidRDefault="00602EBE">
            <w:pPr>
              <w:rPr>
                <w:sz w:val="24"/>
                <w:szCs w:val="24"/>
                <w:lang w:eastAsia="en-US"/>
              </w:rPr>
            </w:pPr>
            <w:r w:rsidRPr="00602EBE">
              <w:rPr>
                <w:sz w:val="24"/>
                <w:szCs w:val="24"/>
                <w:lang w:eastAsia="en-US"/>
              </w:rPr>
              <w:t>(statinio vandentiekio ir nuotekų šalinimo inžinerinių sistemų įrengimas;</w:t>
            </w:r>
          </w:p>
          <w:p w14:paraId="298D3302" w14:textId="75B16E0A" w:rsidR="00602EBE" w:rsidRPr="00602EBE" w:rsidRDefault="00602EBE">
            <w:pPr>
              <w:rPr>
                <w:sz w:val="24"/>
                <w:szCs w:val="24"/>
                <w:lang w:eastAsia="en-US"/>
              </w:rPr>
            </w:pPr>
            <w:r w:rsidRPr="00602EBE">
              <w:rPr>
                <w:sz w:val="24"/>
                <w:szCs w:val="24"/>
                <w:lang w:eastAsia="en-US"/>
              </w:rPr>
              <w:t>statinio šildymo,</w:t>
            </w:r>
            <w:r w:rsidR="001D5B9D">
              <w:rPr>
                <w:sz w:val="24"/>
                <w:szCs w:val="24"/>
                <w:lang w:eastAsia="en-US"/>
              </w:rPr>
              <w:t xml:space="preserve"> </w:t>
            </w:r>
            <w:r w:rsidRPr="00602EBE">
              <w:rPr>
                <w:sz w:val="24"/>
                <w:szCs w:val="24"/>
                <w:lang w:eastAsia="en-US"/>
              </w:rPr>
              <w:t>vėdinimo ir oro kondicionavimo inžinerinių sistemų įrengimas</w:t>
            </w:r>
            <w:r w:rsidR="003D7B82">
              <w:rPr>
                <w:sz w:val="24"/>
                <w:szCs w:val="24"/>
                <w:lang w:eastAsia="en-US"/>
              </w:rPr>
              <w:t>.</w:t>
            </w:r>
            <w:r w:rsidRPr="00602EBE">
              <w:rPr>
                <w:sz w:val="24"/>
                <w:szCs w:val="24"/>
                <w:lang w:eastAsia="en-US"/>
              </w:rPr>
              <w:t xml:space="preserve"> </w:t>
            </w:r>
          </w:p>
          <w:p w14:paraId="28EA8B8D" w14:textId="77777777" w:rsidR="00602EBE" w:rsidRPr="00602EBE" w:rsidRDefault="00602EBE">
            <w:pPr>
              <w:rPr>
                <w:sz w:val="24"/>
                <w:szCs w:val="24"/>
                <w:lang w:eastAsia="en-US"/>
              </w:rPr>
            </w:pPr>
          </w:p>
          <w:p w14:paraId="48F86010" w14:textId="185F50EA" w:rsidR="00602EBE" w:rsidRPr="00602EBE" w:rsidRDefault="00602EB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2EBE">
              <w:rPr>
                <w:color w:val="000000"/>
                <w:sz w:val="24"/>
                <w:szCs w:val="24"/>
              </w:rPr>
              <w:t>Atestuotą specialistą, kuriam suteikta teisė eiti ypatingojo statinio specialiųjų statybos darbų vadovo pareigas, turintį teisę vadovauti specialiems darbams negyvenamosios gydymo paskirties pastatuose, šiose darbų srityse:</w:t>
            </w:r>
          </w:p>
          <w:p w14:paraId="7B8A165B" w14:textId="77777777" w:rsidR="00602EBE" w:rsidRPr="00602EBE" w:rsidRDefault="00602E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2EBE">
              <w:rPr>
                <w:sz w:val="24"/>
                <w:szCs w:val="24"/>
              </w:rPr>
              <w:t>statinio elektros inžinerinių sistemų įrengimas;</w:t>
            </w:r>
          </w:p>
          <w:p w14:paraId="7B88AB5F" w14:textId="11A60782" w:rsidR="00602EBE" w:rsidRPr="00602EBE" w:rsidRDefault="00602E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2EBE">
              <w:rPr>
                <w:sz w:val="24"/>
                <w:szCs w:val="24"/>
              </w:rPr>
              <w:t xml:space="preserve">statinio gaisrinės saugos inžinerinių sistemų įrengimas; </w:t>
            </w:r>
          </w:p>
          <w:p w14:paraId="452367B4" w14:textId="3C813635" w:rsidR="00602EBE" w:rsidRPr="00602EBE" w:rsidRDefault="00602E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2EBE">
              <w:rPr>
                <w:sz w:val="24"/>
                <w:szCs w:val="24"/>
              </w:rPr>
              <w:t>statinio nuotolinio ryšio (telekomunikacijų) inžinerinių sistemų įrengimas</w:t>
            </w:r>
            <w:r w:rsidR="003D7B82">
              <w:rPr>
                <w:sz w:val="24"/>
                <w:szCs w:val="24"/>
              </w:rPr>
              <w:t>;</w:t>
            </w:r>
          </w:p>
          <w:p w14:paraId="7A4E3888" w14:textId="77777777" w:rsidR="00602EBE" w:rsidRPr="00602EBE" w:rsidRDefault="00602EB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2EBE">
              <w:rPr>
                <w:sz w:val="24"/>
                <w:szCs w:val="24"/>
              </w:rPr>
              <w:t>statinio procesų valdymo ir automatizavimo sistemų įrengimas.</w:t>
            </w:r>
          </w:p>
          <w:p w14:paraId="795288A8" w14:textId="77777777" w:rsidR="00602EBE" w:rsidRPr="00602EBE" w:rsidRDefault="00602EB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14:paraId="6E517B15" w14:textId="77777777" w:rsidR="00602EBE" w:rsidRPr="00602EBE" w:rsidRDefault="00602EB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2EBE">
              <w:rPr>
                <w:color w:val="000000"/>
                <w:sz w:val="24"/>
                <w:szCs w:val="24"/>
              </w:rPr>
              <w:t>Atestuotą specialistą, kuriam suteikta teisė eiti ypatingojo statinio projekto vadovo pareigas,</w:t>
            </w:r>
          </w:p>
          <w:p w14:paraId="46EBBDC1" w14:textId="57772A7E" w:rsidR="00602EBE" w:rsidRPr="00602EBE" w:rsidRDefault="00602EB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2EBE">
              <w:rPr>
                <w:color w:val="000000"/>
                <w:sz w:val="24"/>
                <w:szCs w:val="24"/>
              </w:rPr>
              <w:t xml:space="preserve">statinių grupė: negyvenamieji pastatai, </w:t>
            </w:r>
          </w:p>
          <w:p w14:paraId="5CDB68F5" w14:textId="2CB78B14" w:rsidR="00602EBE" w:rsidRPr="00602EBE" w:rsidRDefault="00602EBE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602EBE">
              <w:rPr>
                <w:color w:val="000000"/>
                <w:sz w:val="24"/>
                <w:szCs w:val="24"/>
              </w:rPr>
              <w:t>statinių pogrupis: gydymo paskirties</w:t>
            </w:r>
            <w:r w:rsidR="001D5B9D">
              <w:rPr>
                <w:color w:val="000000"/>
                <w:sz w:val="24"/>
                <w:szCs w:val="24"/>
              </w:rPr>
              <w:t xml:space="preserve"> </w:t>
            </w:r>
            <w:r w:rsidRPr="00602EBE">
              <w:rPr>
                <w:color w:val="000000"/>
                <w:sz w:val="24"/>
                <w:szCs w:val="24"/>
              </w:rPr>
              <w:t>pastatai (darbo projekto parengimui).</w:t>
            </w:r>
          </w:p>
          <w:p w14:paraId="25B1F197" w14:textId="297AB0A3" w:rsidR="00602EBE" w:rsidRPr="00602EBE" w:rsidRDefault="00602EBE">
            <w:pPr>
              <w:rPr>
                <w:sz w:val="24"/>
                <w:szCs w:val="24"/>
              </w:rPr>
            </w:pPr>
          </w:p>
        </w:tc>
      </w:tr>
    </w:tbl>
    <w:p w14:paraId="7EC1EC40" w14:textId="77777777" w:rsidR="00446ABE" w:rsidRDefault="00446ABE"/>
    <w:sectPr w:rsidR="00446ABE" w:rsidSect="001D5B9D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EBE"/>
    <w:rsid w:val="00035FD9"/>
    <w:rsid w:val="0003684E"/>
    <w:rsid w:val="00066B09"/>
    <w:rsid w:val="001D5B9D"/>
    <w:rsid w:val="003D7B82"/>
    <w:rsid w:val="00446ABE"/>
    <w:rsid w:val="004F073E"/>
    <w:rsid w:val="005E65F7"/>
    <w:rsid w:val="00602EBE"/>
    <w:rsid w:val="00A277CE"/>
    <w:rsid w:val="00A9537F"/>
    <w:rsid w:val="00EB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F3303"/>
  <w15:chartTrackingRefBased/>
  <w15:docId w15:val="{6559EAC3-FEAF-4CCD-BCA9-63C4B4233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EBE"/>
    <w:pPr>
      <w:spacing w:after="0" w:line="240" w:lineRule="auto"/>
      <w:jc w:val="both"/>
    </w:pPr>
    <w:rPr>
      <w:rFonts w:ascii="Times New Roman" w:eastAsia="Arial Unicode MS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2EBE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val="en-US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0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c7736e5-59c8-4b7b-86df-f960b0a2f60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FFFB4A056E964CAA2F33B06609C629" ma:contentTypeVersion="12" ma:contentTypeDescription="Create a new document." ma:contentTypeScope="" ma:versionID="c12f8f09f95f53094691c38232050086">
  <xsd:schema xmlns:xsd="http://www.w3.org/2001/XMLSchema" xmlns:xs="http://www.w3.org/2001/XMLSchema" xmlns:p="http://schemas.microsoft.com/office/2006/metadata/properties" xmlns:ns3="1c7736e5-59c8-4b7b-86df-f960b0a2f608" targetNamespace="http://schemas.microsoft.com/office/2006/metadata/properties" ma:root="true" ma:fieldsID="06ee2fe3d020eda6f48f0f46b4c83566" ns3:_="">
    <xsd:import namespace="1c7736e5-59c8-4b7b-86df-f960b0a2f60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736e5-59c8-4b7b-86df-f960b0a2f6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6D64AA-9260-46B8-8986-5F53D2D1CE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6FB46F-DD05-473E-8434-3C1D90513367}">
  <ds:schemaRefs>
    <ds:schemaRef ds:uri="http://schemas.microsoft.com/office/2006/metadata/properties"/>
    <ds:schemaRef ds:uri="http://schemas.microsoft.com/office/infopath/2007/PartnerControls"/>
    <ds:schemaRef ds:uri="1c7736e5-59c8-4b7b-86df-f960b0a2f608"/>
  </ds:schemaRefs>
</ds:datastoreItem>
</file>

<file path=customXml/itemProps3.xml><?xml version="1.0" encoding="utf-8"?>
<ds:datastoreItem xmlns:ds="http://schemas.openxmlformats.org/officeDocument/2006/customXml" ds:itemID="{FF5248E2-2E0F-4535-84E2-1D11D3EEF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736e5-59c8-4b7b-86df-f960b0a2f6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Vytenis Šakalys</dc:creator>
  <cp:keywords/>
  <dc:description/>
  <cp:lastModifiedBy>Kristina Ruzgienė</cp:lastModifiedBy>
  <cp:revision>10</cp:revision>
  <dcterms:created xsi:type="dcterms:W3CDTF">2026-02-23T06:56:00Z</dcterms:created>
  <dcterms:modified xsi:type="dcterms:W3CDTF">2026-03-03T13:38:00Z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0x010100E8FFFB4A056E964CAA2F33B06609C629</vt:lpwstr>
  </property>
</Properties>
</file>